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29A7" w14:textId="6215D438" w:rsidR="00B166A5" w:rsidRPr="00F4161E" w:rsidRDefault="00741633" w:rsidP="00EC22B7">
      <w:pPr>
        <w:ind w:left="1440" w:firstLine="720"/>
        <w:jc w:val="both"/>
        <w:rPr>
          <w:rFonts w:ascii="MV Boli" w:hAnsi="MV Boli" w:cs="MV Boli"/>
          <w:b/>
          <w:sz w:val="40"/>
          <w:szCs w:val="40"/>
          <w:u w:val="single"/>
        </w:rPr>
      </w:pPr>
      <w:r>
        <w:rPr>
          <w:noProof/>
        </w:rPr>
        <w:drawing>
          <wp:anchor distT="0" distB="0" distL="114300" distR="114300" simplePos="0" relativeHeight="251658240" behindDoc="1" locked="0" layoutInCell="1" allowOverlap="1" wp14:anchorId="59111DAD" wp14:editId="07D57446">
            <wp:simplePos x="0" y="0"/>
            <wp:positionH relativeFrom="column">
              <wp:posOffset>26670</wp:posOffset>
            </wp:positionH>
            <wp:positionV relativeFrom="paragraph">
              <wp:posOffset>10160</wp:posOffset>
            </wp:positionV>
            <wp:extent cx="1819910" cy="1875790"/>
            <wp:effectExtent l="0" t="0" r="8890" b="0"/>
            <wp:wrapTight wrapText="bothSides">
              <wp:wrapPolygon edited="0">
                <wp:start x="0" y="0"/>
                <wp:lineTo x="0" y="21278"/>
                <wp:lineTo x="21479" y="2127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hunter star.jpg"/>
                    <pic:cNvPicPr/>
                  </pic:nvPicPr>
                  <pic:blipFill>
                    <a:blip r:embed="rId6">
                      <a:extLst>
                        <a:ext uri="{28A0092B-C50C-407E-A947-70E740481C1C}">
                          <a14:useLocalDpi xmlns:a14="http://schemas.microsoft.com/office/drawing/2010/main" val="0"/>
                        </a:ext>
                      </a:extLst>
                    </a:blip>
                    <a:stretch>
                      <a:fillRect/>
                    </a:stretch>
                  </pic:blipFill>
                  <pic:spPr>
                    <a:xfrm flipH="1">
                      <a:off x="0" y="0"/>
                      <a:ext cx="1819910" cy="1875790"/>
                    </a:xfrm>
                    <a:prstGeom prst="rect">
                      <a:avLst/>
                    </a:prstGeom>
                  </pic:spPr>
                </pic:pic>
              </a:graphicData>
            </a:graphic>
            <wp14:sizeRelH relativeFrom="page">
              <wp14:pctWidth>0</wp14:pctWidth>
            </wp14:sizeRelH>
            <wp14:sizeRelV relativeFrom="page">
              <wp14:pctHeight>0</wp14:pctHeight>
            </wp14:sizeRelV>
          </wp:anchor>
        </w:drawing>
      </w:r>
      <w:r w:rsidR="00B166A5">
        <w:rPr>
          <w:rFonts w:ascii="MV Boli" w:hAnsi="MV Boli" w:cs="MV Boli"/>
          <w:b/>
          <w:sz w:val="40"/>
          <w:szCs w:val="40"/>
          <w:u w:val="single"/>
        </w:rPr>
        <w:t xml:space="preserve">Brought </w:t>
      </w:r>
      <w:r w:rsidR="00EC22B7">
        <w:rPr>
          <w:rFonts w:ascii="MV Boli" w:hAnsi="MV Boli" w:cs="MV Boli"/>
          <w:b/>
          <w:sz w:val="40"/>
          <w:szCs w:val="40"/>
          <w:u w:val="single"/>
        </w:rPr>
        <w:t xml:space="preserve">to </w:t>
      </w:r>
      <w:r w:rsidR="00B166A5">
        <w:rPr>
          <w:rFonts w:ascii="MV Boli" w:hAnsi="MV Boli" w:cs="MV Boli"/>
          <w:b/>
          <w:sz w:val="40"/>
          <w:szCs w:val="40"/>
          <w:u w:val="single"/>
        </w:rPr>
        <w:t>you by AQG</w:t>
      </w:r>
    </w:p>
    <w:p w14:paraId="36654236" w14:textId="5EED79B1" w:rsidR="00792FD1" w:rsidRDefault="00F4161E" w:rsidP="00F4161E">
      <w:pPr>
        <w:rPr>
          <w:rFonts w:ascii="MV Boli" w:hAnsi="MV Boli" w:cs="MV Boli"/>
          <w:b/>
          <w:sz w:val="40"/>
          <w:szCs w:val="40"/>
          <w:u w:val="single"/>
        </w:rPr>
      </w:pPr>
      <w:r w:rsidRPr="00F4161E">
        <w:rPr>
          <w:rFonts w:ascii="MV Boli" w:hAnsi="MV Boli" w:cs="MV Boli"/>
          <w:b/>
          <w:sz w:val="40"/>
          <w:szCs w:val="40"/>
          <w:u w:val="single"/>
        </w:rPr>
        <w:t>Hunter’s Star Class</w:t>
      </w:r>
    </w:p>
    <w:p w14:paraId="65A9E2C3" w14:textId="77777777" w:rsidR="00F4161E" w:rsidRDefault="00F4161E" w:rsidP="00F4161E">
      <w:pPr>
        <w:rPr>
          <w:rFonts w:ascii="Tahoma" w:hAnsi="Tahoma" w:cs="Tahoma"/>
          <w:sz w:val="24"/>
          <w:szCs w:val="24"/>
        </w:rPr>
      </w:pPr>
      <w:r w:rsidRPr="00F4161E">
        <w:rPr>
          <w:rFonts w:ascii="Tahoma" w:hAnsi="Tahoma" w:cs="Tahoma"/>
          <w:sz w:val="24"/>
          <w:szCs w:val="24"/>
        </w:rPr>
        <w:t xml:space="preserve">With the </w:t>
      </w:r>
      <w:proofErr w:type="gramStart"/>
      <w:r w:rsidRPr="00F4161E">
        <w:rPr>
          <w:rFonts w:ascii="Tahoma" w:hAnsi="Tahoma" w:cs="Tahoma"/>
          <w:sz w:val="24"/>
          <w:szCs w:val="24"/>
        </w:rPr>
        <w:t>Rapid Fire</w:t>
      </w:r>
      <w:proofErr w:type="gramEnd"/>
      <w:r w:rsidRPr="00F4161E">
        <w:rPr>
          <w:rFonts w:ascii="Tahoma" w:hAnsi="Tahoma" w:cs="Tahoma"/>
          <w:sz w:val="24"/>
          <w:szCs w:val="24"/>
        </w:rPr>
        <w:t xml:space="preserve"> Hunter’s Star ™ from Studio 180 Design</w:t>
      </w:r>
    </w:p>
    <w:p w14:paraId="416D482E" w14:textId="64FEF580" w:rsidR="00F4161E" w:rsidRDefault="00B166A5" w:rsidP="00F4161E">
      <w:pPr>
        <w:rPr>
          <w:rFonts w:ascii="Tahoma" w:hAnsi="Tahoma" w:cs="Tahoma"/>
          <w:sz w:val="24"/>
          <w:szCs w:val="24"/>
        </w:rPr>
      </w:pPr>
      <w:r>
        <w:rPr>
          <w:rFonts w:ascii="Tahoma" w:hAnsi="Tahoma" w:cs="Tahoma"/>
          <w:sz w:val="24"/>
          <w:szCs w:val="24"/>
        </w:rPr>
        <w:t>Tuesday</w:t>
      </w:r>
      <w:r w:rsidR="00F4161E">
        <w:rPr>
          <w:rFonts w:ascii="Tahoma" w:hAnsi="Tahoma" w:cs="Tahoma"/>
          <w:sz w:val="24"/>
          <w:szCs w:val="24"/>
        </w:rPr>
        <w:t xml:space="preserve">, </w:t>
      </w:r>
      <w:r>
        <w:rPr>
          <w:rFonts w:ascii="Tahoma" w:hAnsi="Tahoma" w:cs="Tahoma"/>
          <w:sz w:val="24"/>
          <w:szCs w:val="24"/>
        </w:rPr>
        <w:t xml:space="preserve">December 6, </w:t>
      </w:r>
      <w:proofErr w:type="gramStart"/>
      <w:r>
        <w:rPr>
          <w:rFonts w:ascii="Tahoma" w:hAnsi="Tahoma" w:cs="Tahoma"/>
          <w:sz w:val="24"/>
          <w:szCs w:val="24"/>
        </w:rPr>
        <w:t>2022</w:t>
      </w:r>
      <w:r w:rsidR="00F4161E">
        <w:rPr>
          <w:rFonts w:ascii="Tahoma" w:hAnsi="Tahoma" w:cs="Tahoma"/>
          <w:sz w:val="24"/>
          <w:szCs w:val="24"/>
        </w:rPr>
        <w:t xml:space="preserve">  10</w:t>
      </w:r>
      <w:proofErr w:type="gramEnd"/>
      <w:r w:rsidR="00F4161E">
        <w:rPr>
          <w:rFonts w:ascii="Tahoma" w:hAnsi="Tahoma" w:cs="Tahoma"/>
          <w:sz w:val="24"/>
          <w:szCs w:val="24"/>
        </w:rPr>
        <w:t>:00am-4:00pm</w:t>
      </w:r>
      <w:r w:rsidR="005636F3">
        <w:rPr>
          <w:rFonts w:ascii="Tahoma" w:hAnsi="Tahoma" w:cs="Tahoma"/>
          <w:sz w:val="24"/>
          <w:szCs w:val="24"/>
        </w:rPr>
        <w:t xml:space="preserve"> Class Fee $</w:t>
      </w:r>
      <w:r w:rsidR="00EC22B7">
        <w:rPr>
          <w:rFonts w:ascii="Tahoma" w:hAnsi="Tahoma" w:cs="Tahoma"/>
          <w:sz w:val="24"/>
          <w:szCs w:val="24"/>
        </w:rPr>
        <w:t>50.00</w:t>
      </w:r>
    </w:p>
    <w:p w14:paraId="53E568B0" w14:textId="4DB4D9BB" w:rsidR="00B166A5" w:rsidRDefault="00741633" w:rsidP="00F4161E">
      <w:pPr>
        <w:rPr>
          <w:rFonts w:ascii="Tahoma" w:hAnsi="Tahoma" w:cs="Tahoma"/>
          <w:sz w:val="24"/>
          <w:szCs w:val="24"/>
        </w:rPr>
      </w:pPr>
      <w:r>
        <w:rPr>
          <w:rFonts w:ascii="Comic Sans MS" w:hAnsi="Comic Sans MS"/>
          <w:b/>
          <w:bCs/>
          <w:noProof/>
          <w:sz w:val="28"/>
          <w:szCs w:val="28"/>
        </w:rPr>
        <w:drawing>
          <wp:anchor distT="0" distB="0" distL="114300" distR="114300" simplePos="0" relativeHeight="251659264" behindDoc="1" locked="0" layoutInCell="1" allowOverlap="1" wp14:anchorId="70E3BD4B" wp14:editId="613D0662">
            <wp:simplePos x="0" y="0"/>
            <wp:positionH relativeFrom="column">
              <wp:posOffset>4732655</wp:posOffset>
            </wp:positionH>
            <wp:positionV relativeFrom="paragraph">
              <wp:posOffset>13970</wp:posOffset>
            </wp:positionV>
            <wp:extent cx="2009775" cy="1949450"/>
            <wp:effectExtent l="0" t="0" r="9525" b="0"/>
            <wp:wrapTight wrapText="bothSides">
              <wp:wrapPolygon edited="0">
                <wp:start x="0" y="0"/>
                <wp:lineTo x="0" y="21319"/>
                <wp:lineTo x="21498" y="21319"/>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r's Star.jpg"/>
                    <pic:cNvPicPr/>
                  </pic:nvPicPr>
                  <pic:blipFill>
                    <a:blip r:embed="rId7">
                      <a:extLst>
                        <a:ext uri="{28A0092B-C50C-407E-A947-70E740481C1C}">
                          <a14:useLocalDpi xmlns:a14="http://schemas.microsoft.com/office/drawing/2010/main" val="0"/>
                        </a:ext>
                      </a:extLst>
                    </a:blip>
                    <a:stretch>
                      <a:fillRect/>
                    </a:stretch>
                  </pic:blipFill>
                  <pic:spPr>
                    <a:xfrm>
                      <a:off x="0" y="0"/>
                      <a:ext cx="2009775" cy="1949450"/>
                    </a:xfrm>
                    <a:prstGeom prst="rect">
                      <a:avLst/>
                    </a:prstGeom>
                  </pic:spPr>
                </pic:pic>
              </a:graphicData>
            </a:graphic>
            <wp14:sizeRelH relativeFrom="page">
              <wp14:pctWidth>0</wp14:pctWidth>
            </wp14:sizeRelH>
            <wp14:sizeRelV relativeFrom="page">
              <wp14:pctHeight>0</wp14:pctHeight>
            </wp14:sizeRelV>
          </wp:anchor>
        </w:drawing>
      </w:r>
      <w:r w:rsidR="00B166A5">
        <w:rPr>
          <w:rFonts w:ascii="Tahoma" w:hAnsi="Tahoma" w:cs="Tahoma"/>
          <w:sz w:val="24"/>
          <w:szCs w:val="24"/>
        </w:rPr>
        <w:t>35</w:t>
      </w:r>
      <w:r w:rsidR="00B166A5" w:rsidRPr="00B166A5">
        <w:rPr>
          <w:rFonts w:ascii="Tahoma" w:hAnsi="Tahoma" w:cs="Tahoma"/>
          <w:sz w:val="24"/>
          <w:szCs w:val="24"/>
          <w:vertAlign w:val="superscript"/>
        </w:rPr>
        <w:t>th</w:t>
      </w:r>
      <w:r w:rsidR="00B166A5">
        <w:rPr>
          <w:rFonts w:ascii="Tahoma" w:hAnsi="Tahoma" w:cs="Tahoma"/>
          <w:sz w:val="24"/>
          <w:szCs w:val="24"/>
        </w:rPr>
        <w:t xml:space="preserve"> Avenue Sew and Vac</w:t>
      </w:r>
    </w:p>
    <w:p w14:paraId="29E3CD61" w14:textId="2B365C08" w:rsidR="00B166A5" w:rsidRDefault="00B166A5" w:rsidP="00F4161E">
      <w:pPr>
        <w:rPr>
          <w:rFonts w:ascii="Tahoma" w:hAnsi="Tahoma" w:cs="Tahoma"/>
          <w:sz w:val="24"/>
          <w:szCs w:val="24"/>
        </w:rPr>
      </w:pPr>
      <w:r>
        <w:rPr>
          <w:rFonts w:ascii="Tahoma" w:hAnsi="Tahoma" w:cs="Tahoma"/>
          <w:sz w:val="24"/>
          <w:szCs w:val="24"/>
        </w:rPr>
        <w:t>3548 W Northern Avenue</w:t>
      </w:r>
    </w:p>
    <w:p w14:paraId="5F756689" w14:textId="22D8820D" w:rsidR="00B166A5" w:rsidRDefault="00B166A5" w:rsidP="00F4161E">
      <w:pPr>
        <w:rPr>
          <w:rFonts w:ascii="Tahoma" w:hAnsi="Tahoma" w:cs="Tahoma"/>
          <w:sz w:val="24"/>
          <w:szCs w:val="24"/>
        </w:rPr>
      </w:pPr>
      <w:r>
        <w:rPr>
          <w:rFonts w:ascii="Tahoma" w:hAnsi="Tahoma" w:cs="Tahoma"/>
          <w:sz w:val="24"/>
          <w:szCs w:val="24"/>
        </w:rPr>
        <w:t>Phoenix, AZ 85051</w:t>
      </w:r>
    </w:p>
    <w:p w14:paraId="731C04C0" w14:textId="7A7B40CB" w:rsidR="00F46005" w:rsidRDefault="00F46005" w:rsidP="00EC22B7">
      <w:pPr>
        <w:jc w:val="both"/>
        <w:rPr>
          <w:rFonts w:ascii="Tahoma" w:hAnsi="Tahoma" w:cs="Tahoma"/>
          <w:sz w:val="24"/>
          <w:szCs w:val="24"/>
        </w:rPr>
      </w:pPr>
    </w:p>
    <w:p w14:paraId="14EF3DED" w14:textId="77777777" w:rsidR="009E4995" w:rsidRPr="000D593A" w:rsidRDefault="008311E4" w:rsidP="008311E4">
      <w:pPr>
        <w:widowControl w:val="0"/>
        <w:ind w:left="1440" w:firstLine="720"/>
        <w:jc w:val="left"/>
        <w:rPr>
          <w:rFonts w:ascii="Comic Sans MS" w:hAnsi="Comic Sans MS"/>
          <w:b/>
          <w:bCs/>
          <w:sz w:val="32"/>
          <w:szCs w:val="32"/>
          <w:u w:val="single"/>
        </w:rPr>
      </w:pPr>
      <w:r>
        <w:rPr>
          <w:rFonts w:ascii="Comic Sans MS" w:hAnsi="Comic Sans MS"/>
          <w:b/>
          <w:bCs/>
          <w:sz w:val="28"/>
          <w:szCs w:val="28"/>
        </w:rPr>
        <w:t xml:space="preserve">   </w:t>
      </w:r>
      <w:r w:rsidR="009E4995" w:rsidRPr="000D593A">
        <w:rPr>
          <w:rFonts w:ascii="Comic Sans MS" w:hAnsi="Comic Sans MS"/>
          <w:b/>
          <w:bCs/>
          <w:sz w:val="32"/>
          <w:szCs w:val="32"/>
          <w:u w:val="single"/>
        </w:rPr>
        <w:t>Class Supply List</w:t>
      </w:r>
    </w:p>
    <w:p w14:paraId="39277075" w14:textId="3B01B15A" w:rsidR="009E4995" w:rsidRPr="00741633" w:rsidRDefault="009E4995" w:rsidP="008311E4">
      <w:pPr>
        <w:widowControl w:val="0"/>
        <w:ind w:firstLine="720"/>
        <w:jc w:val="both"/>
        <w:rPr>
          <w:sz w:val="16"/>
          <w:szCs w:val="16"/>
        </w:rPr>
      </w:pPr>
      <w:r>
        <w:t xml:space="preserve">The Hunter’s Star quilt block is on many a Quilter’s Bucket List.  Using Studio 180 Rapid Fire Hunter’s Star Tool you will want to make more than just one quilt.  This class takes you through the basic steps for constructing the Hunter’s Star Block and then constructing them into a table topper or wall hanging size quilt </w:t>
      </w:r>
      <w:r w:rsidR="000D593A">
        <w:t>included in the</w:t>
      </w:r>
      <w:r>
        <w:t xml:space="preserve"> Rapid Fire Hunter’s Star tool instructions.   The design will develop </w:t>
      </w:r>
      <w:r w:rsidR="00095003">
        <w:t xml:space="preserve">from the traditional </w:t>
      </w:r>
      <w:r w:rsidR="000D593A">
        <w:t xml:space="preserve">two color </w:t>
      </w:r>
      <w:r w:rsidR="00095003">
        <w:t xml:space="preserve">setting to your unique setting </w:t>
      </w:r>
      <w:proofErr w:type="gramStart"/>
      <w:r w:rsidR="00095003">
        <w:t xml:space="preserve">of </w:t>
      </w:r>
      <w:r>
        <w:t xml:space="preserve"> </w:t>
      </w:r>
      <w:r w:rsidR="00095003">
        <w:t>placing</w:t>
      </w:r>
      <w:proofErr w:type="gramEnd"/>
      <w:r w:rsidR="00095003">
        <w:t xml:space="preserve"> the blocks</w:t>
      </w:r>
      <w:r>
        <w:t xml:space="preserve"> together.  It is fun to see how the colors play with each other and the design begins to flow.      </w:t>
      </w:r>
    </w:p>
    <w:p w14:paraId="39121DA8" w14:textId="77777777" w:rsidR="009E4995" w:rsidRDefault="009E4995" w:rsidP="009E4995">
      <w:pPr>
        <w:rPr>
          <w:sz w:val="8"/>
          <w:szCs w:val="8"/>
        </w:rPr>
      </w:pPr>
      <w:r>
        <w:rPr>
          <w:sz w:val="8"/>
          <w:szCs w:val="8"/>
        </w:rPr>
        <w:t> </w:t>
      </w:r>
    </w:p>
    <w:p w14:paraId="0708981E" w14:textId="77777777" w:rsidR="009E4995" w:rsidRDefault="009E4995" w:rsidP="009E4995">
      <w:pPr>
        <w:widowControl w:val="0"/>
        <w:rPr>
          <w:b/>
          <w:bCs/>
          <w:sz w:val="28"/>
          <w:szCs w:val="28"/>
        </w:rPr>
      </w:pPr>
      <w:r>
        <w:rPr>
          <w:b/>
          <w:bCs/>
          <w:sz w:val="28"/>
          <w:szCs w:val="28"/>
        </w:rPr>
        <w:t>Project Supplies:</w:t>
      </w:r>
    </w:p>
    <w:p w14:paraId="1D55B956" w14:textId="4A7AD3DF" w:rsidR="009E4995" w:rsidRDefault="009E4995" w:rsidP="007D35D1">
      <w:pPr>
        <w:widowControl w:val="0"/>
        <w:ind w:left="990" w:hanging="270"/>
        <w:jc w:val="left"/>
      </w:pPr>
      <w:r>
        <w:rPr>
          <w:rFonts w:ascii="Wingdings" w:hAnsi="Wingdings"/>
        </w:rPr>
        <w:t></w:t>
      </w:r>
      <w:r>
        <w:t xml:space="preserve"> Rapid Fire Hunter’s Star: Petite Star Template” from Studio 180 Design.  </w:t>
      </w:r>
      <w:r w:rsidR="007D35D1">
        <w:t>(</w:t>
      </w:r>
      <w:proofErr w:type="gramStart"/>
      <w:r w:rsidR="007D35D1">
        <w:t>see</w:t>
      </w:r>
      <w:proofErr w:type="gramEnd"/>
      <w:r w:rsidR="007D35D1">
        <w:t xml:space="preserve"> below how to buy from Joyce). </w:t>
      </w:r>
      <w:r>
        <w:t xml:space="preserve">This includes all the instructions </w:t>
      </w:r>
      <w:r w:rsidR="00095003">
        <w:t xml:space="preserve">for 5”, 6” 7” or 8” blocks </w:t>
      </w:r>
      <w:r>
        <w:t>and</w:t>
      </w:r>
      <w:r w:rsidR="00095003">
        <w:t xml:space="preserve"> </w:t>
      </w:r>
      <w:proofErr w:type="gramStart"/>
      <w:r w:rsidR="00095003">
        <w:t>two, three and four color</w:t>
      </w:r>
      <w:proofErr w:type="gramEnd"/>
      <w:r w:rsidR="00095003">
        <w:t xml:space="preserve"> wa</w:t>
      </w:r>
      <w:r w:rsidR="007D35D1">
        <w:t>ves</w:t>
      </w:r>
      <w:r w:rsidR="00095003">
        <w:t xml:space="preserve">.  For </w:t>
      </w:r>
      <w:r w:rsidR="007D35D1">
        <w:t>this class, we will use the 7” size markings on the tool.</w:t>
      </w:r>
      <w:r w:rsidR="00095003">
        <w:t xml:space="preserve"> </w:t>
      </w:r>
      <w:r w:rsidR="007D35D1">
        <w:t>See below for fabric requirements based on number of colors you will be using</w:t>
      </w:r>
      <w:r w:rsidR="005A764B">
        <w:t>.</w:t>
      </w:r>
    </w:p>
    <w:p w14:paraId="7CB3E737" w14:textId="77777777" w:rsidR="00433E77" w:rsidRDefault="00433E77" w:rsidP="00433E77">
      <w:pPr>
        <w:widowControl w:val="0"/>
        <w:ind w:firstLine="720"/>
        <w:jc w:val="left"/>
      </w:pPr>
      <w:r>
        <w:sym w:font="Wingdings" w:char="F022"/>
      </w:r>
      <w:r>
        <w:t xml:space="preserve">FABRIC:  </w:t>
      </w:r>
      <w:r w:rsidR="000D593A">
        <w:t>We will cut fabric in class</w:t>
      </w:r>
    </w:p>
    <w:p w14:paraId="1CBA140E" w14:textId="77777777" w:rsidR="00433E77" w:rsidRDefault="00433E77" w:rsidP="00433E77">
      <w:pPr>
        <w:widowControl w:val="0"/>
        <w:ind w:firstLine="720"/>
        <w:jc w:val="left"/>
      </w:pPr>
      <w:r>
        <w:tab/>
        <w:t>Traditional Two Color:   1 ½ yards dark for piecing and borders</w:t>
      </w:r>
    </w:p>
    <w:p w14:paraId="29A0264B" w14:textId="77777777" w:rsidR="00433E77" w:rsidRDefault="00433E77" w:rsidP="00433E77">
      <w:pPr>
        <w:widowControl w:val="0"/>
        <w:ind w:firstLine="720"/>
        <w:jc w:val="left"/>
      </w:pPr>
      <w:r>
        <w:tab/>
      </w:r>
      <w:r>
        <w:tab/>
      </w:r>
      <w:r>
        <w:tab/>
      </w:r>
      <w:r>
        <w:tab/>
        <w:t xml:space="preserve">1 ½ yards light for piecing and narrow border </w:t>
      </w:r>
    </w:p>
    <w:p w14:paraId="7FE9D07A" w14:textId="77777777" w:rsidR="00433E77" w:rsidRDefault="00433E77" w:rsidP="00433E77">
      <w:pPr>
        <w:widowControl w:val="0"/>
        <w:ind w:firstLine="720"/>
        <w:jc w:val="left"/>
      </w:pPr>
    </w:p>
    <w:p w14:paraId="47EFD23A" w14:textId="77777777" w:rsidR="00433E77" w:rsidRDefault="00433E77" w:rsidP="00433E77">
      <w:pPr>
        <w:widowControl w:val="0"/>
        <w:ind w:firstLine="720"/>
        <w:jc w:val="left"/>
      </w:pPr>
      <w:r>
        <w:tab/>
        <w:t>Three Color Option:</w:t>
      </w:r>
      <w:r>
        <w:tab/>
        <w:t>1 ½ yards dark for piecing and borders</w:t>
      </w:r>
    </w:p>
    <w:p w14:paraId="5660E94A" w14:textId="77777777" w:rsidR="00433E77" w:rsidRDefault="00433E77" w:rsidP="00433E77">
      <w:pPr>
        <w:widowControl w:val="0"/>
        <w:ind w:firstLine="720"/>
        <w:jc w:val="left"/>
      </w:pPr>
      <w:r>
        <w:tab/>
      </w:r>
      <w:r>
        <w:tab/>
      </w:r>
      <w:r>
        <w:tab/>
      </w:r>
      <w:r>
        <w:tab/>
        <w:t>1 ¼ yards light for piecing and borders</w:t>
      </w:r>
    </w:p>
    <w:p w14:paraId="5EE29D23" w14:textId="77777777" w:rsidR="00433E77" w:rsidRDefault="00433E77" w:rsidP="00433E77">
      <w:pPr>
        <w:widowControl w:val="0"/>
        <w:ind w:firstLine="720"/>
        <w:jc w:val="left"/>
      </w:pPr>
      <w:r>
        <w:tab/>
      </w:r>
      <w:r>
        <w:tab/>
      </w:r>
      <w:r>
        <w:tab/>
      </w:r>
      <w:r>
        <w:tab/>
        <w:t>1 yard star point fabric – keep in mind you are looking for contrast so the star</w:t>
      </w:r>
    </w:p>
    <w:p w14:paraId="36B33F14" w14:textId="77777777" w:rsidR="00433E77" w:rsidRDefault="00433E77" w:rsidP="00433E77">
      <w:pPr>
        <w:widowControl w:val="0"/>
        <w:ind w:left="3600" w:firstLine="720"/>
        <w:jc w:val="left"/>
      </w:pPr>
      <w:r>
        <w:t xml:space="preserve"> points pop. </w:t>
      </w:r>
    </w:p>
    <w:p w14:paraId="1587A34E" w14:textId="77777777" w:rsidR="00433E77" w:rsidRDefault="00433E77" w:rsidP="00433E77">
      <w:pPr>
        <w:widowControl w:val="0"/>
        <w:jc w:val="left"/>
      </w:pPr>
      <w:r>
        <w:tab/>
      </w:r>
      <w:r>
        <w:tab/>
        <w:t>Four Color Option:</w:t>
      </w:r>
      <w:r>
        <w:tab/>
        <w:t>1 ½” yards dark or Focus fabric for piecing and borders</w:t>
      </w:r>
    </w:p>
    <w:p w14:paraId="0F90B44A" w14:textId="77777777" w:rsidR="00433E77" w:rsidRDefault="00433E77" w:rsidP="00433E77">
      <w:pPr>
        <w:widowControl w:val="0"/>
        <w:jc w:val="left"/>
      </w:pPr>
      <w:r>
        <w:tab/>
      </w:r>
      <w:r>
        <w:tab/>
      </w:r>
      <w:r>
        <w:tab/>
      </w:r>
      <w:r>
        <w:tab/>
      </w:r>
      <w:r>
        <w:tab/>
      </w:r>
      <w:proofErr w:type="gramStart"/>
      <w:r>
        <w:t>1 yard</w:t>
      </w:r>
      <w:proofErr w:type="gramEnd"/>
      <w:r>
        <w:t xml:space="preserve"> light fabric for piecing </w:t>
      </w:r>
    </w:p>
    <w:p w14:paraId="3D614344" w14:textId="77777777" w:rsidR="00433E77" w:rsidRDefault="00433E77" w:rsidP="00433E77">
      <w:pPr>
        <w:widowControl w:val="0"/>
        <w:jc w:val="left"/>
      </w:pPr>
      <w:r>
        <w:tab/>
      </w:r>
      <w:r>
        <w:tab/>
      </w:r>
      <w:r>
        <w:tab/>
      </w:r>
      <w:r>
        <w:tab/>
      </w:r>
      <w:r>
        <w:tab/>
        <w:t>1 yard color 1 for star points and border</w:t>
      </w:r>
    </w:p>
    <w:p w14:paraId="575E4D03" w14:textId="77777777" w:rsidR="00433E77" w:rsidRDefault="00433E77" w:rsidP="008311E4">
      <w:pPr>
        <w:widowControl w:val="0"/>
        <w:jc w:val="left"/>
      </w:pPr>
      <w:r>
        <w:tab/>
      </w:r>
      <w:r>
        <w:tab/>
      </w:r>
      <w:r>
        <w:tab/>
      </w:r>
      <w:r>
        <w:tab/>
      </w:r>
      <w:r>
        <w:tab/>
        <w:t>1 yard color 2 for star points and border accent</w:t>
      </w:r>
    </w:p>
    <w:p w14:paraId="57BD469A" w14:textId="77777777" w:rsidR="00433E77" w:rsidRDefault="00433E77" w:rsidP="00095003">
      <w:pPr>
        <w:widowControl w:val="0"/>
        <w:ind w:firstLine="720"/>
      </w:pPr>
    </w:p>
    <w:p w14:paraId="134A6BF9" w14:textId="77777777" w:rsidR="00433E77" w:rsidRDefault="00433E77" w:rsidP="00433E77">
      <w:pPr>
        <w:widowControl w:val="0"/>
        <w:rPr>
          <w:b/>
          <w:bCs/>
          <w:sz w:val="28"/>
          <w:szCs w:val="28"/>
        </w:rPr>
      </w:pPr>
      <w:r>
        <w:rPr>
          <w:b/>
          <w:bCs/>
          <w:sz w:val="28"/>
          <w:szCs w:val="28"/>
        </w:rPr>
        <w:t>Basic Sewing Supplies:</w:t>
      </w:r>
    </w:p>
    <w:p w14:paraId="291CE3C2" w14:textId="77777777" w:rsidR="008311E4" w:rsidRDefault="008311E4" w:rsidP="00433E77">
      <w:pPr>
        <w:widowControl w:val="0"/>
        <w:jc w:val="left"/>
        <w:sectPr w:rsidR="008311E4" w:rsidSect="00F4161E">
          <w:headerReference w:type="default" r:id="rId8"/>
          <w:pgSz w:w="12240" w:h="15840"/>
          <w:pgMar w:top="720" w:right="720" w:bottom="720" w:left="720" w:header="720" w:footer="720" w:gutter="0"/>
          <w:cols w:space="720"/>
          <w:docGrid w:linePitch="360"/>
        </w:sectPr>
      </w:pPr>
    </w:p>
    <w:p w14:paraId="545A5B13" w14:textId="77777777" w:rsidR="00433E77" w:rsidRDefault="00433E77" w:rsidP="00433E77">
      <w:pPr>
        <w:widowControl w:val="0"/>
        <w:jc w:val="left"/>
      </w:pPr>
      <w:r>
        <w:t>6” x 12” ruler</w:t>
      </w:r>
    </w:p>
    <w:p w14:paraId="2964BA53" w14:textId="77777777" w:rsidR="00433E77" w:rsidRDefault="00433E77" w:rsidP="008311E4">
      <w:pPr>
        <w:widowControl w:val="0"/>
        <w:jc w:val="left"/>
      </w:pPr>
      <w:r>
        <w:t xml:space="preserve">Tucker Trimmer I or III </w:t>
      </w:r>
      <w:r w:rsidR="008311E4">
        <w:t>not required but helpful</w:t>
      </w:r>
    </w:p>
    <w:p w14:paraId="184CD480" w14:textId="77777777" w:rsidR="00433E77" w:rsidRDefault="00433E77" w:rsidP="008311E4">
      <w:pPr>
        <w:widowControl w:val="0"/>
        <w:jc w:val="left"/>
      </w:pPr>
      <w:proofErr w:type="spellStart"/>
      <w:r>
        <w:t>Invisagrip</w:t>
      </w:r>
      <w:proofErr w:type="spellEnd"/>
      <w:r>
        <w:t xml:space="preserve"> ™</w:t>
      </w:r>
    </w:p>
    <w:p w14:paraId="5680FDE0" w14:textId="77777777" w:rsidR="00433E77" w:rsidRDefault="008311E4" w:rsidP="008311E4">
      <w:pPr>
        <w:widowControl w:val="0"/>
        <w:jc w:val="left"/>
      </w:pPr>
      <w:r>
        <w:t xml:space="preserve">Neutral color 100% cotton </w:t>
      </w:r>
      <w:r w:rsidR="00433E77">
        <w:t>sewing thread 50 or 60 weight</w:t>
      </w:r>
    </w:p>
    <w:p w14:paraId="2D98703D" w14:textId="77777777" w:rsidR="00433E77" w:rsidRDefault="00433E77" w:rsidP="008311E4">
      <w:pPr>
        <w:widowControl w:val="0"/>
        <w:jc w:val="left"/>
      </w:pPr>
      <w:r>
        <w:t xml:space="preserve">Size 70/10 </w:t>
      </w:r>
      <w:r w:rsidR="008311E4">
        <w:t>or</w:t>
      </w:r>
      <w:r>
        <w:t xml:space="preserve"> </w:t>
      </w:r>
      <w:r w:rsidR="008311E4">
        <w:t>80</w:t>
      </w:r>
      <w:r>
        <w:t>/1</w:t>
      </w:r>
      <w:r w:rsidR="008311E4">
        <w:t>2</w:t>
      </w:r>
      <w:r>
        <w:t xml:space="preserve"> sewing machine needles</w:t>
      </w:r>
    </w:p>
    <w:p w14:paraId="4C16A349" w14:textId="77777777" w:rsidR="004268A1" w:rsidRDefault="004268A1" w:rsidP="008311E4">
      <w:pPr>
        <w:widowControl w:val="0"/>
        <w:jc w:val="left"/>
      </w:pPr>
      <w:r>
        <w:tab/>
      </w:r>
      <w:proofErr w:type="gramStart"/>
      <w:r>
        <w:t>( I</w:t>
      </w:r>
      <w:proofErr w:type="gramEnd"/>
      <w:r>
        <w:t xml:space="preserve"> like to use a 70/10 </w:t>
      </w:r>
      <w:proofErr w:type="spellStart"/>
      <w:r>
        <w:t>Microtex</w:t>
      </w:r>
      <w:proofErr w:type="spellEnd"/>
      <w:r>
        <w:t xml:space="preserve"> Needle in my machine)</w:t>
      </w:r>
    </w:p>
    <w:p w14:paraId="1B82FA2B" w14:textId="77777777" w:rsidR="00433E77" w:rsidRDefault="00433E77" w:rsidP="008311E4">
      <w:pPr>
        <w:widowControl w:val="0"/>
        <w:jc w:val="left"/>
      </w:pPr>
      <w:r>
        <w:t xml:space="preserve">Rotary Cutter with a new blade </w:t>
      </w:r>
      <w:r w:rsidR="008311E4">
        <w:t xml:space="preserve">(very helpful) </w:t>
      </w:r>
      <w:r>
        <w:t xml:space="preserve">and </w:t>
      </w:r>
      <w:r>
        <w:t>Rotary Cutting Mat</w:t>
      </w:r>
    </w:p>
    <w:p w14:paraId="6B020EEE" w14:textId="0BF8BDE1" w:rsidR="00433E77" w:rsidRDefault="00433E77" w:rsidP="00741633">
      <w:pPr>
        <w:widowControl w:val="0"/>
        <w:jc w:val="left"/>
      </w:pPr>
      <w:r>
        <w:t xml:space="preserve">Thread Clips </w:t>
      </w:r>
      <w:r w:rsidR="008311E4">
        <w:t>or small</w:t>
      </w:r>
      <w:r>
        <w:t xml:space="preserve"> scissors for clipping threads </w:t>
      </w:r>
    </w:p>
    <w:p w14:paraId="4903AB62" w14:textId="2C4AB7E1" w:rsidR="00433E77" w:rsidRDefault="008311E4" w:rsidP="00741633">
      <w:pPr>
        <w:widowControl w:val="0"/>
        <w:jc w:val="left"/>
      </w:pPr>
      <w:r>
        <w:t xml:space="preserve">Best Press </w:t>
      </w:r>
      <w:r w:rsidR="00EC22B7">
        <w:t>or Spray</w:t>
      </w:r>
      <w:r w:rsidR="00433E77">
        <w:t xml:space="preserve"> Starch </w:t>
      </w:r>
    </w:p>
    <w:p w14:paraId="2CD2B03C" w14:textId="77777777" w:rsidR="00433E77" w:rsidRDefault="00433E77" w:rsidP="00741633">
      <w:pPr>
        <w:widowControl w:val="0"/>
        <w:jc w:val="left"/>
      </w:pPr>
      <w:r>
        <w:t>Fine Silk Pins</w:t>
      </w:r>
    </w:p>
    <w:p w14:paraId="29BFBB46" w14:textId="77777777" w:rsidR="008311E4" w:rsidRDefault="008311E4" w:rsidP="00741633">
      <w:pPr>
        <w:widowControl w:val="0"/>
        <w:jc w:val="left"/>
        <w:rPr>
          <w:u w:val="single"/>
        </w:rPr>
      </w:pPr>
      <w:r>
        <w:t xml:space="preserve">Mechanical pencil </w:t>
      </w:r>
      <w:r w:rsidR="000D593A">
        <w:t>&amp;</w:t>
      </w:r>
      <w:r>
        <w:t xml:space="preserve"> Sharpie Ultra Fine Point Pen</w:t>
      </w:r>
    </w:p>
    <w:p w14:paraId="3B803F3A" w14:textId="77777777" w:rsidR="008311E4" w:rsidRDefault="008311E4" w:rsidP="00741633">
      <w:pPr>
        <w:widowControl w:val="0"/>
        <w:jc w:val="left"/>
      </w:pPr>
      <w:r>
        <w:t>Sewing Machine in GOOD Working order (if your machine has a 1/4” foot bring it along it will be most helpful)</w:t>
      </w:r>
    </w:p>
    <w:p w14:paraId="420662E5" w14:textId="051B3CAD" w:rsidR="008311E4" w:rsidRDefault="008311E4" w:rsidP="00741633">
      <w:pPr>
        <w:jc w:val="left"/>
        <w:sectPr w:rsidR="008311E4" w:rsidSect="005A764B">
          <w:type w:val="continuous"/>
          <w:pgSz w:w="12240" w:h="15840"/>
          <w:pgMar w:top="720" w:right="720" w:bottom="720" w:left="720" w:header="720" w:footer="720" w:gutter="0"/>
          <w:cols w:num="2" w:space="720"/>
          <w:docGrid w:linePitch="360"/>
        </w:sectPr>
      </w:pPr>
      <w:r>
        <w:t>An adventurous spirit - let’s have fun</w:t>
      </w:r>
      <w:r w:rsidR="00EC22B7">
        <w:t>!</w:t>
      </w:r>
    </w:p>
    <w:p w14:paraId="5CDA2CB2" w14:textId="23F782BC" w:rsidR="00EC22B7" w:rsidRPr="00EC22B7" w:rsidRDefault="00EC22B7" w:rsidP="000D593A">
      <w:pPr>
        <w:widowControl w:val="0"/>
        <w:jc w:val="both"/>
      </w:pPr>
    </w:p>
    <w:p w14:paraId="5376E3B0" w14:textId="77777777" w:rsidR="005A764B" w:rsidRDefault="005A764B" w:rsidP="00EC22B7">
      <w:pPr>
        <w:jc w:val="both"/>
        <w:rPr>
          <w:rFonts w:ascii="Tahoma" w:hAnsi="Tahoma" w:cs="Tahoma"/>
          <w:sz w:val="24"/>
          <w:szCs w:val="24"/>
        </w:rPr>
        <w:sectPr w:rsidR="005A764B" w:rsidSect="005A764B">
          <w:type w:val="continuous"/>
          <w:pgSz w:w="12240" w:h="15840"/>
          <w:pgMar w:top="720" w:right="720" w:bottom="720" w:left="720" w:header="720" w:footer="720" w:gutter="0"/>
          <w:cols w:num="2" w:space="720"/>
          <w:docGrid w:linePitch="360"/>
        </w:sectPr>
      </w:pPr>
    </w:p>
    <w:p w14:paraId="147BBB95" w14:textId="77777777" w:rsidR="00C027DE" w:rsidRDefault="00C027DE" w:rsidP="00C027DE">
      <w:pPr>
        <w:rPr>
          <w:sz w:val="28"/>
          <w:szCs w:val="28"/>
        </w:rPr>
      </w:pPr>
      <w:r>
        <w:rPr>
          <w:sz w:val="28"/>
          <w:szCs w:val="28"/>
        </w:rPr>
        <w:lastRenderedPageBreak/>
        <w:t xml:space="preserve">AQG in person Workshop “Hunter’s Star” Special pricing for Studio 180 Tools and other resources. </w:t>
      </w:r>
    </w:p>
    <w:p w14:paraId="69D80B35" w14:textId="77777777" w:rsidR="00C027DE" w:rsidRDefault="00C027DE" w:rsidP="00C027DE"/>
    <w:p w14:paraId="2032E66B" w14:textId="759FCB2E" w:rsidR="00C027DE" w:rsidRDefault="00C027DE" w:rsidP="00C027DE">
      <w:r>
        <w:rPr>
          <w:noProof/>
        </w:rPr>
        <w:drawing>
          <wp:anchor distT="0" distB="0" distL="114300" distR="114300" simplePos="0" relativeHeight="251661312" behindDoc="1" locked="0" layoutInCell="1" allowOverlap="1" wp14:anchorId="5D929FAD" wp14:editId="0BF94A30">
            <wp:simplePos x="0" y="0"/>
            <wp:positionH relativeFrom="column">
              <wp:posOffset>0</wp:posOffset>
            </wp:positionH>
            <wp:positionV relativeFrom="paragraph">
              <wp:posOffset>91440</wp:posOffset>
            </wp:positionV>
            <wp:extent cx="1882140" cy="1882140"/>
            <wp:effectExtent l="0" t="0" r="3810" b="3810"/>
            <wp:wrapTight wrapText="bothSides">
              <wp:wrapPolygon edited="0">
                <wp:start x="0" y="0"/>
                <wp:lineTo x="0" y="21425"/>
                <wp:lineTo x="21425" y="21425"/>
                <wp:lineTo x="214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140" cy="1882140"/>
                    </a:xfrm>
                    <a:prstGeom prst="rect">
                      <a:avLst/>
                    </a:prstGeom>
                    <a:noFill/>
                  </pic:spPr>
                </pic:pic>
              </a:graphicData>
            </a:graphic>
            <wp14:sizeRelH relativeFrom="page">
              <wp14:pctWidth>0</wp14:pctWidth>
            </wp14:sizeRelH>
            <wp14:sizeRelV relativeFrom="page">
              <wp14:pctHeight>0</wp14:pctHeight>
            </wp14:sizeRelV>
          </wp:anchor>
        </w:drawing>
      </w:r>
      <w:r>
        <w:t xml:space="preserve">The Rapid Fire© Hunter’s Star tool and technique allow for streamlined construction and precision trim down and thus results in ease and accuracy when making these traditionally difficult blocks. There are multiple sizes on the tool, clearly illustrated step by step instructions, design layout options, and a “basic recipe” included to get quilters started on their first set of 16 blocks. The "basic recipe" has over 40 layout variations which can be seen in our Basic Recipe Razzle Dazzle photo gallery. This allows quilters to customize their projects right from the beginning so that each person can achieve that individualized look they so desire. </w:t>
      </w:r>
    </w:p>
    <w:p w14:paraId="5BBE5B81" w14:textId="77777777" w:rsidR="00C027DE" w:rsidRDefault="00C027DE" w:rsidP="00C027DE">
      <w:r>
        <w:t xml:space="preserve">AQG special price for The Rapid Fire Hunter’s Star Petite </w:t>
      </w:r>
      <w:proofErr w:type="gramStart"/>
      <w:r>
        <w:t>Tool  $</w:t>
      </w:r>
      <w:proofErr w:type="gramEnd"/>
      <w:r>
        <w:t>29.00</w:t>
      </w:r>
    </w:p>
    <w:p w14:paraId="30C94C64" w14:textId="77777777" w:rsidR="00C027DE" w:rsidRDefault="00C027DE" w:rsidP="00C027DE">
      <w:r>
        <w:t xml:space="preserve">Hidden Treasures.      </w:t>
      </w:r>
    </w:p>
    <w:p w14:paraId="35845AB7" w14:textId="77777777" w:rsidR="00C027DE" w:rsidRDefault="00C027DE" w:rsidP="00C027DE"/>
    <w:p w14:paraId="3198F5C6" w14:textId="4E14F01C" w:rsidR="00C027DE" w:rsidRDefault="00C027DE" w:rsidP="00C027DE">
      <w:pPr>
        <w:rPr>
          <w:b/>
          <w:bCs/>
        </w:rPr>
      </w:pPr>
      <w:r>
        <w:rPr>
          <w:noProof/>
        </w:rPr>
        <w:drawing>
          <wp:anchor distT="0" distB="0" distL="114300" distR="114300" simplePos="0" relativeHeight="251662336" behindDoc="1" locked="0" layoutInCell="1" allowOverlap="1" wp14:anchorId="5D049958" wp14:editId="070B0D96">
            <wp:simplePos x="0" y="0"/>
            <wp:positionH relativeFrom="column">
              <wp:posOffset>60960</wp:posOffset>
            </wp:positionH>
            <wp:positionV relativeFrom="paragraph">
              <wp:posOffset>52070</wp:posOffset>
            </wp:positionV>
            <wp:extent cx="1408430" cy="1823085"/>
            <wp:effectExtent l="0" t="0" r="1270" b="5715"/>
            <wp:wrapTight wrapText="bothSides">
              <wp:wrapPolygon edited="0">
                <wp:start x="0" y="0"/>
                <wp:lineTo x="0" y="21442"/>
                <wp:lineTo x="21327" y="21442"/>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430" cy="1823085"/>
                    </a:xfrm>
                    <a:prstGeom prst="rect">
                      <a:avLst/>
                    </a:prstGeom>
                    <a:noFill/>
                  </pic:spPr>
                </pic:pic>
              </a:graphicData>
            </a:graphic>
            <wp14:sizeRelH relativeFrom="page">
              <wp14:pctWidth>0</wp14:pctWidth>
            </wp14:sizeRelH>
            <wp14:sizeRelV relativeFrom="page">
              <wp14:pctHeight>0</wp14:pctHeight>
            </wp14:sizeRelV>
          </wp:anchor>
        </w:drawing>
      </w:r>
      <w:r>
        <w:rPr>
          <w:b/>
          <w:bCs/>
        </w:rPr>
        <w:t>A Treasure Trove of Hunter's Star Designs!</w:t>
      </w:r>
    </w:p>
    <w:p w14:paraId="541977DB" w14:textId="77777777" w:rsidR="00C027DE" w:rsidRDefault="00C027DE" w:rsidP="00C027DE">
      <w:pPr>
        <w:rPr>
          <w:sz w:val="16"/>
          <w:szCs w:val="16"/>
        </w:rPr>
      </w:pPr>
    </w:p>
    <w:p w14:paraId="7017FEF9" w14:textId="77777777" w:rsidR="00C027DE" w:rsidRDefault="00C027DE" w:rsidP="00C027DE">
      <w:r>
        <w:t xml:space="preserve">Create unique designs using the </w:t>
      </w:r>
      <w:proofErr w:type="gramStart"/>
      <w:r>
        <w:t>Rapid Fire</w:t>
      </w:r>
      <w:proofErr w:type="gramEnd"/>
      <w:r>
        <w:t xml:space="preserve"> Hunter’s Star: Petite Star tool and Deb's streamlined construction techniques. All projects are made using the same size block and a simple fabric formula. The results will amaze you! Spark your creative side with these innovative designs. You'll soon find yourself discovering the Hidden Treasures in your Hunter's Star projects!</w:t>
      </w:r>
    </w:p>
    <w:p w14:paraId="639D7E4E" w14:textId="77777777" w:rsidR="00C027DE" w:rsidRDefault="00C027DE" w:rsidP="00C027DE">
      <w:r>
        <w:t>AQG special price for “Hunters Treasures” $26.85</w:t>
      </w:r>
    </w:p>
    <w:p w14:paraId="2C036D40" w14:textId="77777777" w:rsidR="00C027DE" w:rsidRDefault="00C027DE" w:rsidP="00C027DE"/>
    <w:p w14:paraId="1A82EDD8" w14:textId="77777777" w:rsidR="00C027DE" w:rsidRDefault="00C027DE" w:rsidP="00C027DE"/>
    <w:p w14:paraId="2BEB36C9" w14:textId="77777777" w:rsidR="00C027DE" w:rsidRDefault="00C027DE" w:rsidP="00C027DE"/>
    <w:p w14:paraId="79A18326" w14:textId="77777777" w:rsidR="00C027DE" w:rsidRDefault="00C027DE" w:rsidP="00C027DE"/>
    <w:p w14:paraId="4431499B" w14:textId="77777777" w:rsidR="00C027DE" w:rsidRDefault="00C027DE" w:rsidP="00C027DE">
      <w:r>
        <w:t>SPECAIL AQG Price package for both Rapid Fire Hunter’s Star Tool and Hidden Treasures: $52.</w:t>
      </w:r>
      <w:proofErr w:type="gramStart"/>
      <w:r>
        <w:t>75  a</w:t>
      </w:r>
      <w:proofErr w:type="gramEnd"/>
      <w:r>
        <w:t xml:space="preserve"> 17% discount.  </w:t>
      </w:r>
    </w:p>
    <w:p w14:paraId="44645B58" w14:textId="0E42A950" w:rsidR="00F46005" w:rsidRDefault="00F46005" w:rsidP="00EC22B7">
      <w:pPr>
        <w:jc w:val="both"/>
        <w:rPr>
          <w:rFonts w:ascii="Tahoma" w:hAnsi="Tahoma" w:cs="Tahoma"/>
          <w:sz w:val="24"/>
          <w:szCs w:val="24"/>
        </w:rPr>
      </w:pPr>
    </w:p>
    <w:p w14:paraId="2E661072" w14:textId="11E281BD" w:rsidR="00C027DE" w:rsidRDefault="00C027DE" w:rsidP="00EC22B7">
      <w:pPr>
        <w:jc w:val="both"/>
        <w:rPr>
          <w:rFonts w:ascii="Tahoma" w:hAnsi="Tahoma" w:cs="Tahoma"/>
          <w:sz w:val="24"/>
          <w:szCs w:val="24"/>
        </w:rPr>
      </w:pPr>
      <w:r>
        <w:rPr>
          <w:rFonts w:ascii="Tahoma" w:hAnsi="Tahoma" w:cs="Tahoma"/>
          <w:sz w:val="24"/>
          <w:szCs w:val="24"/>
        </w:rPr>
        <w:t xml:space="preserve">Contact </w:t>
      </w:r>
    </w:p>
    <w:p w14:paraId="0A4AC6FA" w14:textId="27DCE43C" w:rsidR="00C027DE" w:rsidRDefault="00C027DE" w:rsidP="00C027DE">
      <w:pPr>
        <w:jc w:val="left"/>
        <w:rPr>
          <w:b/>
          <w:i/>
          <w:sz w:val="40"/>
          <w:szCs w:val="40"/>
        </w:rPr>
      </w:pPr>
      <w:r>
        <w:rPr>
          <w:noProof/>
        </w:rPr>
        <w:drawing>
          <wp:anchor distT="0" distB="0" distL="114300" distR="114300" simplePos="0" relativeHeight="251664384" behindDoc="1" locked="0" layoutInCell="1" allowOverlap="1" wp14:anchorId="1A820D73" wp14:editId="311904E0">
            <wp:simplePos x="0" y="0"/>
            <wp:positionH relativeFrom="column">
              <wp:posOffset>3276600</wp:posOffset>
            </wp:positionH>
            <wp:positionV relativeFrom="paragraph">
              <wp:posOffset>71755</wp:posOffset>
            </wp:positionV>
            <wp:extent cx="1950720" cy="1009650"/>
            <wp:effectExtent l="0" t="0" r="0" b="0"/>
            <wp:wrapTight wrapText="bothSides">
              <wp:wrapPolygon edited="0">
                <wp:start x="6539" y="408"/>
                <wp:lineTo x="633" y="3260"/>
                <wp:lineTo x="211" y="6928"/>
                <wp:lineTo x="1266" y="7743"/>
                <wp:lineTo x="1266" y="9374"/>
                <wp:lineTo x="5063" y="14264"/>
                <wp:lineTo x="6328" y="14264"/>
                <wp:lineTo x="3375" y="17932"/>
                <wp:lineTo x="3586" y="19155"/>
                <wp:lineTo x="10125" y="21192"/>
                <wp:lineTo x="11391" y="21192"/>
                <wp:lineTo x="15609" y="20377"/>
                <wp:lineTo x="20883" y="17117"/>
                <wp:lineTo x="21094" y="10596"/>
                <wp:lineTo x="19828" y="8966"/>
                <wp:lineTo x="14344" y="7743"/>
                <wp:lineTo x="18352" y="2445"/>
                <wp:lineTo x="18141" y="2038"/>
                <wp:lineTo x="12445" y="408"/>
                <wp:lineTo x="6539" y="408"/>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t="16760" b="18436"/>
                    <a:stretch>
                      <a:fillRect/>
                    </a:stretch>
                  </pic:blipFill>
                  <pic:spPr bwMode="auto">
                    <a:xfrm>
                      <a:off x="0" y="0"/>
                      <a:ext cx="1950720" cy="1009650"/>
                    </a:xfrm>
                    <a:prstGeom prst="rect">
                      <a:avLst/>
                    </a:prstGeom>
                    <a:noFill/>
                  </pic:spPr>
                </pic:pic>
              </a:graphicData>
            </a:graphic>
            <wp14:sizeRelH relativeFrom="page">
              <wp14:pctWidth>0</wp14:pctWidth>
            </wp14:sizeRelH>
            <wp14:sizeRelV relativeFrom="page">
              <wp14:pctHeight>0</wp14:pctHeight>
            </wp14:sizeRelV>
          </wp:anchor>
        </w:drawing>
      </w:r>
      <w:r>
        <w:rPr>
          <w:b/>
          <w:i/>
          <w:sz w:val="40"/>
          <w:szCs w:val="40"/>
        </w:rPr>
        <w:t>Joyce Holley</w:t>
      </w:r>
    </w:p>
    <w:p w14:paraId="71C02242" w14:textId="77777777" w:rsidR="00C027DE" w:rsidRDefault="00C027DE" w:rsidP="00C027DE">
      <w:pPr>
        <w:jc w:val="left"/>
        <w:rPr>
          <w:b/>
          <w:i/>
          <w:sz w:val="40"/>
          <w:szCs w:val="40"/>
        </w:rPr>
      </w:pPr>
      <w:r>
        <w:rPr>
          <w:b/>
          <w:i/>
          <w:sz w:val="40"/>
          <w:szCs w:val="40"/>
        </w:rPr>
        <w:t>Noah &amp; Her Sisters Quilt Co.</w:t>
      </w:r>
    </w:p>
    <w:p w14:paraId="72EF3C14" w14:textId="77777777" w:rsidR="00C027DE" w:rsidRDefault="00C027DE" w:rsidP="00C027DE">
      <w:pPr>
        <w:jc w:val="left"/>
      </w:pPr>
      <w:r>
        <w:t>939 W Palma De Pina</w:t>
      </w:r>
    </w:p>
    <w:p w14:paraId="5EE0C014" w14:textId="77777777" w:rsidR="00C027DE" w:rsidRDefault="00C027DE" w:rsidP="00C027DE">
      <w:pPr>
        <w:jc w:val="left"/>
      </w:pPr>
      <w:r>
        <w:t>Tucson, AZ 85704</w:t>
      </w:r>
    </w:p>
    <w:p w14:paraId="6F359FFF" w14:textId="77777777" w:rsidR="00C027DE" w:rsidRDefault="00C027DE" w:rsidP="00C027DE">
      <w:pPr>
        <w:jc w:val="left"/>
      </w:pPr>
      <w:r>
        <w:t xml:space="preserve">816-223-4454    Quiltwithme2@comcast.net    </w:t>
      </w:r>
    </w:p>
    <w:p w14:paraId="7747E694" w14:textId="77777777" w:rsidR="00C027DE" w:rsidRDefault="00C027DE" w:rsidP="00C027DE">
      <w:pPr>
        <w:jc w:val="left"/>
      </w:pPr>
      <w:r>
        <w:t>Website: Noahsisterquilts.com</w:t>
      </w:r>
    </w:p>
    <w:p w14:paraId="1C65C02B" w14:textId="77777777" w:rsidR="00C027DE" w:rsidRDefault="00C027DE" w:rsidP="00C027DE">
      <w:pPr>
        <w:jc w:val="left"/>
      </w:pPr>
      <w:r>
        <w:t xml:space="preserve">Facebook: Noah&amp; Her Sisters Quilt Co. </w:t>
      </w:r>
    </w:p>
    <w:p w14:paraId="0689E39A" w14:textId="77777777" w:rsidR="00C027DE" w:rsidRDefault="00C027DE" w:rsidP="00C027DE">
      <w:pPr>
        <w:jc w:val="left"/>
      </w:pPr>
    </w:p>
    <w:p w14:paraId="4DCBDC31" w14:textId="77777777" w:rsidR="00C027DE" w:rsidRPr="00F4161E" w:rsidRDefault="00C027DE" w:rsidP="00C027DE">
      <w:pPr>
        <w:jc w:val="left"/>
        <w:rPr>
          <w:rFonts w:ascii="Tahoma" w:hAnsi="Tahoma" w:cs="Tahoma"/>
          <w:sz w:val="24"/>
          <w:szCs w:val="24"/>
        </w:rPr>
      </w:pPr>
    </w:p>
    <w:sectPr w:rsidR="00C027DE" w:rsidRPr="00F4161E" w:rsidSect="008311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976C" w14:textId="77777777" w:rsidR="00886A81" w:rsidRDefault="00886A81" w:rsidP="00034CE2">
      <w:r>
        <w:separator/>
      </w:r>
    </w:p>
  </w:endnote>
  <w:endnote w:type="continuationSeparator" w:id="0">
    <w:p w14:paraId="4543BAA3" w14:textId="77777777" w:rsidR="00886A81" w:rsidRDefault="00886A81" w:rsidP="0003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3F56" w14:textId="77777777" w:rsidR="00886A81" w:rsidRDefault="00886A81" w:rsidP="00034CE2">
      <w:r>
        <w:separator/>
      </w:r>
    </w:p>
  </w:footnote>
  <w:footnote w:type="continuationSeparator" w:id="0">
    <w:p w14:paraId="4875C989" w14:textId="77777777" w:rsidR="00886A81" w:rsidRDefault="00886A81" w:rsidP="0003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sz w:val="24"/>
        <w:szCs w:val="24"/>
      </w:rPr>
      <w:alias w:val="Title"/>
      <w:id w:val="77738743"/>
      <w:placeholder>
        <w:docPart w:val="9D84C5790E8744F285D71463587F5CE3"/>
      </w:placeholder>
      <w:dataBinding w:prefixMappings="xmlns:ns0='http://schemas.openxmlformats.org/package/2006/metadata/core-properties' xmlns:ns1='http://purl.org/dc/elements/1.1/'" w:xpath="/ns0:coreProperties[1]/ns1:title[1]" w:storeItemID="{6C3C8BC8-F283-45AE-878A-BAB7291924A1}"/>
      <w:text/>
    </w:sdtPr>
    <w:sdtEndPr/>
    <w:sdtContent>
      <w:p w14:paraId="781CC7D2" w14:textId="77777777" w:rsidR="00034CE2" w:rsidRPr="000D593A" w:rsidRDefault="005636F3">
        <w:pPr>
          <w:pStyle w:val="Header"/>
          <w:pBdr>
            <w:bottom w:val="thickThinSmallGap" w:sz="24" w:space="1" w:color="622423" w:themeColor="accent2" w:themeShade="7F"/>
          </w:pBdr>
          <w:rPr>
            <w:rFonts w:ascii="Tahoma" w:eastAsiaTheme="majorEastAsia" w:hAnsi="Tahoma" w:cs="Tahoma"/>
            <w:sz w:val="24"/>
            <w:szCs w:val="24"/>
          </w:rPr>
        </w:pPr>
        <w:r>
          <w:rPr>
            <w:rFonts w:ascii="Tahoma" w:eastAsiaTheme="majorEastAsia" w:hAnsi="Tahoma" w:cs="Tahoma"/>
            <w:sz w:val="24"/>
            <w:szCs w:val="24"/>
          </w:rPr>
          <w:t>Noah &amp; Her Sisters Quilt Company – Supply List</w:t>
        </w:r>
      </w:p>
    </w:sdtContent>
  </w:sdt>
  <w:p w14:paraId="032AC465" w14:textId="77777777" w:rsidR="00034CE2" w:rsidRDefault="00034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E2"/>
    <w:rsid w:val="00034CE2"/>
    <w:rsid w:val="00095003"/>
    <w:rsid w:val="000D593A"/>
    <w:rsid w:val="004268A1"/>
    <w:rsid w:val="00433E77"/>
    <w:rsid w:val="005636F3"/>
    <w:rsid w:val="005A764B"/>
    <w:rsid w:val="00741633"/>
    <w:rsid w:val="00792FD1"/>
    <w:rsid w:val="007D35D1"/>
    <w:rsid w:val="008311E4"/>
    <w:rsid w:val="00886A81"/>
    <w:rsid w:val="009B65CB"/>
    <w:rsid w:val="009E4995"/>
    <w:rsid w:val="00B166A5"/>
    <w:rsid w:val="00C027DE"/>
    <w:rsid w:val="00C4384B"/>
    <w:rsid w:val="00CB5CC2"/>
    <w:rsid w:val="00D119CD"/>
    <w:rsid w:val="00D33E00"/>
    <w:rsid w:val="00D631B4"/>
    <w:rsid w:val="00EC22B7"/>
    <w:rsid w:val="00F4161E"/>
    <w:rsid w:val="00F46005"/>
    <w:rsid w:val="00F533CF"/>
    <w:rsid w:val="00F6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EE7B7E"/>
  <w15:docId w15:val="{1656470E-7EF3-49E9-8604-07F7C81F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CE2"/>
    <w:pPr>
      <w:tabs>
        <w:tab w:val="center" w:pos="4680"/>
        <w:tab w:val="right" w:pos="9360"/>
      </w:tabs>
    </w:pPr>
  </w:style>
  <w:style w:type="character" w:customStyle="1" w:styleId="HeaderChar">
    <w:name w:val="Header Char"/>
    <w:basedOn w:val="DefaultParagraphFont"/>
    <w:link w:val="Header"/>
    <w:uiPriority w:val="99"/>
    <w:rsid w:val="00034CE2"/>
  </w:style>
  <w:style w:type="paragraph" w:styleId="Footer">
    <w:name w:val="footer"/>
    <w:basedOn w:val="Normal"/>
    <w:link w:val="FooterChar"/>
    <w:uiPriority w:val="99"/>
    <w:unhideWhenUsed/>
    <w:rsid w:val="00034CE2"/>
    <w:pPr>
      <w:tabs>
        <w:tab w:val="center" w:pos="4680"/>
        <w:tab w:val="right" w:pos="9360"/>
      </w:tabs>
    </w:pPr>
  </w:style>
  <w:style w:type="character" w:customStyle="1" w:styleId="FooterChar">
    <w:name w:val="Footer Char"/>
    <w:basedOn w:val="DefaultParagraphFont"/>
    <w:link w:val="Footer"/>
    <w:uiPriority w:val="99"/>
    <w:rsid w:val="00034CE2"/>
  </w:style>
  <w:style w:type="paragraph" w:styleId="BalloonText">
    <w:name w:val="Balloon Text"/>
    <w:basedOn w:val="Normal"/>
    <w:link w:val="BalloonTextChar"/>
    <w:uiPriority w:val="99"/>
    <w:semiHidden/>
    <w:unhideWhenUsed/>
    <w:rsid w:val="00034CE2"/>
    <w:rPr>
      <w:rFonts w:ascii="Tahoma" w:hAnsi="Tahoma" w:cs="Tahoma"/>
      <w:sz w:val="16"/>
      <w:szCs w:val="16"/>
    </w:rPr>
  </w:style>
  <w:style w:type="character" w:customStyle="1" w:styleId="BalloonTextChar">
    <w:name w:val="Balloon Text Char"/>
    <w:basedOn w:val="DefaultParagraphFont"/>
    <w:link w:val="BalloonText"/>
    <w:uiPriority w:val="99"/>
    <w:semiHidden/>
    <w:rsid w:val="00034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8041">
      <w:bodyDiv w:val="1"/>
      <w:marLeft w:val="0"/>
      <w:marRight w:val="0"/>
      <w:marTop w:val="0"/>
      <w:marBottom w:val="0"/>
      <w:divBdr>
        <w:top w:val="none" w:sz="0" w:space="0" w:color="auto"/>
        <w:left w:val="none" w:sz="0" w:space="0" w:color="auto"/>
        <w:bottom w:val="none" w:sz="0" w:space="0" w:color="auto"/>
        <w:right w:val="none" w:sz="0" w:space="0" w:color="auto"/>
      </w:divBdr>
    </w:div>
    <w:div w:id="1148130569">
      <w:bodyDiv w:val="1"/>
      <w:marLeft w:val="0"/>
      <w:marRight w:val="0"/>
      <w:marTop w:val="0"/>
      <w:marBottom w:val="0"/>
      <w:divBdr>
        <w:top w:val="none" w:sz="0" w:space="0" w:color="auto"/>
        <w:left w:val="none" w:sz="0" w:space="0" w:color="auto"/>
        <w:bottom w:val="none" w:sz="0" w:space="0" w:color="auto"/>
        <w:right w:val="none" w:sz="0" w:space="0" w:color="auto"/>
      </w:divBdr>
    </w:div>
    <w:div w:id="2039507842">
      <w:bodyDiv w:val="1"/>
      <w:marLeft w:val="0"/>
      <w:marRight w:val="0"/>
      <w:marTop w:val="0"/>
      <w:marBottom w:val="0"/>
      <w:divBdr>
        <w:top w:val="none" w:sz="0" w:space="0" w:color="auto"/>
        <w:left w:val="none" w:sz="0" w:space="0" w:color="auto"/>
        <w:bottom w:val="none" w:sz="0" w:space="0" w:color="auto"/>
        <w:right w:val="none" w:sz="0" w:space="0" w:color="auto"/>
      </w:divBdr>
    </w:div>
    <w:div w:id="21163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C5790E8744F285D71463587F5CE3"/>
        <w:category>
          <w:name w:val="General"/>
          <w:gallery w:val="placeholder"/>
        </w:category>
        <w:types>
          <w:type w:val="bbPlcHdr"/>
        </w:types>
        <w:behaviors>
          <w:behavior w:val="content"/>
        </w:behaviors>
        <w:guid w:val="{4FAB4746-A53E-4F93-A9D7-0943851ABB1A}"/>
      </w:docPartPr>
      <w:docPartBody>
        <w:p w:rsidR="008964D4" w:rsidRDefault="00064A9A" w:rsidP="00064A9A">
          <w:pPr>
            <w:pStyle w:val="9D84C5790E8744F285D71463587F5C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A9A"/>
    <w:rsid w:val="00064A9A"/>
    <w:rsid w:val="0017530E"/>
    <w:rsid w:val="002217E2"/>
    <w:rsid w:val="00463744"/>
    <w:rsid w:val="005B2A5D"/>
    <w:rsid w:val="006150BC"/>
    <w:rsid w:val="008964D4"/>
    <w:rsid w:val="00AC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4C5790E8744F285D71463587F5CE3">
    <w:name w:val="9D84C5790E8744F285D71463587F5CE3"/>
    <w:rsid w:val="00064A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Noah &amp; Her Sisters Quilt Company – Supply List</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Noah &amp; Her Sisters Quilt Company – Supply List</dc:title>
  <dc:creator>Joyce</dc:creator>
  <cp:lastModifiedBy>Penny Hulse</cp:lastModifiedBy>
  <cp:revision>2</cp:revision>
  <cp:lastPrinted>2017-06-28T04:36:00Z</cp:lastPrinted>
  <dcterms:created xsi:type="dcterms:W3CDTF">2022-09-08T23:13:00Z</dcterms:created>
  <dcterms:modified xsi:type="dcterms:W3CDTF">2022-09-08T23:13:00Z</dcterms:modified>
</cp:coreProperties>
</file>